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SI-SAMU-TYPE_MOYEN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moyen/ressources, dans un sens plus large que type de vecteur/véhicule. N.B. dans OPG pour les message EMSI.</w:t>
        <w:br/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Ressources des SMUR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SMUR.ADULT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 Généraliste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UMH</w:t>
            </w:r>
          </w:p>
        </w:tc>
      </w:tr>
      <w:tr>
        <w:tc>
          <w:tcPr>
            <w:tcW w:type="dxa" w:w="1440"/>
          </w:tcPr>
          <w:p>
            <w:r>
              <w:t>SMUR.PED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 Pédiatrique ou Néonat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UMH-PED</w:t>
            </w:r>
          </w:p>
        </w:tc>
      </w:tr>
      <w:tr>
        <w:tc>
          <w:tcPr>
            <w:tcW w:type="dxa" w:w="1440"/>
          </w:tcPr>
          <w:p>
            <w:r>
              <w:t>SMUR.UMH-S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Smur Spécialisé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Exemple UMH Obstétrique et autre UMH à venir</w:t>
            </w:r>
          </w:p>
        </w:tc>
        <w:tc>
          <w:tcPr>
            <w:tcW w:type="dxa" w:w="1440"/>
          </w:tcPr>
          <w:p>
            <w:r>
              <w:t>UMH-S</w:t>
            </w:r>
          </w:p>
        </w:tc>
      </w:tr>
      <w:tr>
        <w:tc>
          <w:tcPr>
            <w:tcW w:type="dxa" w:w="1440"/>
          </w:tcPr>
          <w:p>
            <w:r>
              <w:t>SMUR.CUMP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Cellule d'Urgence Médico Psychologique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CUMP</w:t>
            </w:r>
          </w:p>
        </w:tc>
      </w:tr>
      <w:tr>
        <w:tc>
          <w:tcPr>
            <w:tcW w:type="dxa" w:w="1440"/>
          </w:tcPr>
          <w:p>
            <w:r>
              <w:t>HOSPIT</w:t>
            </w:r>
          </w:p>
        </w:tc>
        <w:tc>
          <w:tcPr>
            <w:tcW w:type="dxa" w:w="1440"/>
          </w:tcPr>
          <w:p>
            <w:r>
              <w:t>Hospitaliers (hors Smur)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Ressources relevant des établissements de santé, public ou privé, hors des ressources du SMUR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</w:t>
            </w:r>
          </w:p>
        </w:tc>
        <w:tc>
          <w:tcPr>
            <w:tcW w:type="dxa" w:w="1440"/>
          </w:tcPr>
          <w:p>
            <w:r>
              <w:t>Professionnels Libéraux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Ressources relevant de la prise en charge par des professionnels libéraux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Médecin Généraliste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LIBERAL.PHARM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Pharmacien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LIBERAL.INF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Infirmier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LIBERAL.KINE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Kinésithérapeuthes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LIBERAL.SOS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Association de permanence de soins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LIBERAL.MMG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Maison médicale de garde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LIBERAL.MSPD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Maison de Santé Pluri Disciplinaire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LIBERAL.MCS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Médecin Correspondant de 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LIBERAL.SPEMED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Médecin autre spécialité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Dentiste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LIBERAL.LABO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Laboratoire d'analyses médicales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LIBERAL.AUTREPRO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professionnel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 xml:space="preserve">TSU </w:t>
            </w:r>
          </w:p>
        </w:tc>
        <w:tc>
          <w:tcPr>
            <w:tcW w:type="dxa" w:w="1440"/>
          </w:tcPr>
          <w:p>
            <w:r>
              <w:t>Ambulanciers privés (Transporteurs Sanitaires Urgent)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et mobiles relevant des ambulances privées (ASSU, Ambulanciers…)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>
              <w:t>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forces d’intervention Pompiers (VSAV, ISP, VLI, médecin SP…)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SIS.MEDSP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Medecin Sapeur-Pompier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SIS.ISP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Infirmier Sapeur-Pompier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>
              <w:t>Sécurité civile, 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organisations de secourisme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</w:t>
            </w:r>
          </w:p>
        </w:tc>
        <w:tc>
          <w:tcPr>
            <w:tcW w:type="dxa" w:w="1440"/>
          </w:tcPr>
          <w:p>
            <w:r>
              <w:t>Force de l'Ordre et douanes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forces de l’ordre (police nationale, municipale, gendarmerie nationaux et douanes)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FDO.PN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Police Nationale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FDO.GEND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Gendarmerie Nationale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FDO.PM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Police Municipale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FDO.DOUANES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Douane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Autres ressources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ne relevant d’aucune catégorie précédemment définie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AUTRE.ADM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Institutions administratives et sociales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AUTRE.DAE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Défibrillateur Automatique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AUTRE.AUTRE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moyen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F6E4D5-1B27-42A2-B613-004B5D170970}"/>
</file>

<file path=customXml/itemProps3.xml><?xml version="1.0" encoding="utf-8"?>
<ds:datastoreItem xmlns:ds="http://schemas.openxmlformats.org/officeDocument/2006/customXml" ds:itemID="{DD265797-9F27-4DF7-8CAB-D3AC6D45A49D}"/>
</file>

<file path=customXml/itemProps4.xml><?xml version="1.0" encoding="utf-8"?>
<ds:datastoreItem xmlns:ds="http://schemas.openxmlformats.org/officeDocument/2006/customXml" ds:itemID="{35F79E93-06DF-49FB-B3B2-6610424EAE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